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59F58" w14:textId="19F87802" w:rsidR="00806B28" w:rsidRDefault="00704870" w:rsidP="006E6F8C">
      <w:pPr>
        <w:pStyle w:val="Title"/>
        <w:rPr>
          <w:b/>
          <w:bCs/>
          <w:color w:val="365F91" w:themeColor="accent1" w:themeShade="BF"/>
          <w:sz w:val="28"/>
          <w:szCs w:val="28"/>
        </w:rPr>
      </w:pPr>
      <w:r w:rsidRPr="00704870">
        <w:rPr>
          <w:b/>
        </w:rPr>
        <w:t xml:space="preserve">Professional Portfolio Entry: </w:t>
      </w:r>
      <w:proofErr w:type="spellStart"/>
      <w:r w:rsidR="006E6F8C">
        <w:rPr>
          <w:b/>
        </w:rPr>
        <w:t>HXWork_S</w:t>
      </w:r>
      <w:r w:rsidR="006E6F8C" w:rsidRPr="006E6F8C">
        <w:rPr>
          <w:b/>
        </w:rPr>
        <w:t>ky</w:t>
      </w:r>
      <w:proofErr w:type="spellEnd"/>
      <w:r w:rsidR="006E6F8C" w:rsidRPr="006E6F8C">
        <w:rPr>
          <w:b/>
        </w:rPr>
        <w:t xml:space="preserve"> Properties – Multi</w:t>
      </w:r>
      <w:r w:rsidR="006E6F8C" w:rsidRPr="006E6F8C">
        <w:rPr>
          <w:rFonts w:ascii="Cambria Math" w:hAnsi="Cambria Math" w:cs="Cambria Math"/>
          <w:b/>
        </w:rPr>
        <w:t>‑</w:t>
      </w:r>
      <w:r w:rsidR="006E6F8C" w:rsidRPr="006E6F8C">
        <w:rPr>
          <w:b/>
        </w:rPr>
        <w:t>Platform Product &amp; Operations Oversight</w:t>
      </w:r>
    </w:p>
    <w:p w14:paraId="4E9C6D07" w14:textId="7445C43B" w:rsidR="00806B28" w:rsidRDefault="00806B28">
      <w:pPr>
        <w:rPr>
          <w:rFonts w:asciiTheme="majorHAnsi" w:eastAsiaTheme="majorEastAsia" w:hAnsiTheme="majorHAnsi" w:cstheme="majorBidi"/>
          <w:b/>
          <w:bCs/>
          <w:color w:val="365F91" w:themeColor="accent1" w:themeShade="BF"/>
          <w:sz w:val="28"/>
          <w:szCs w:val="28"/>
        </w:rPr>
      </w:pPr>
      <w:r w:rsidRPr="00806B28">
        <w:rPr>
          <w:rFonts w:asciiTheme="majorHAnsi" w:eastAsiaTheme="majorEastAsia" w:hAnsiTheme="majorHAnsi" w:cstheme="majorBidi"/>
          <w:b/>
          <w:bCs/>
          <w:color w:val="365F91" w:themeColor="accent1" w:themeShade="BF"/>
          <w:sz w:val="28"/>
          <w:szCs w:val="28"/>
        </w:rPr>
        <w:t>Project</w:t>
      </w:r>
      <w:r w:rsidR="00704870">
        <w:rPr>
          <w:rFonts w:asciiTheme="majorHAnsi" w:eastAsiaTheme="majorEastAsia" w:hAnsiTheme="majorHAnsi" w:cstheme="majorBidi"/>
          <w:b/>
          <w:bCs/>
          <w:color w:val="365F91" w:themeColor="accent1" w:themeShade="BF"/>
          <w:sz w:val="28"/>
          <w:szCs w:val="28"/>
        </w:rPr>
        <w:t xml:space="preserve">: </w:t>
      </w:r>
      <w:r w:rsidR="006E6F8C" w:rsidRPr="006E6F8C">
        <w:rPr>
          <w:rFonts w:asciiTheme="majorHAnsi" w:eastAsiaTheme="majorEastAsia" w:hAnsiTheme="majorHAnsi" w:cstheme="majorBidi"/>
          <w:b/>
          <w:bCs/>
          <w:color w:val="365F91" w:themeColor="accent1" w:themeShade="BF"/>
          <w:sz w:val="28"/>
          <w:szCs w:val="28"/>
        </w:rPr>
        <w:t>Sky Platform Ecosystem Management</w:t>
      </w:r>
    </w:p>
    <w:p w14:paraId="0DE0269B" w14:textId="77777777" w:rsidR="00806B28" w:rsidRDefault="00806B28">
      <w:pPr>
        <w:rPr>
          <w:rFonts w:asciiTheme="majorHAnsi" w:eastAsiaTheme="majorEastAsia" w:hAnsiTheme="majorHAnsi" w:cstheme="majorBidi"/>
          <w:b/>
          <w:bCs/>
          <w:color w:val="365F91" w:themeColor="accent1" w:themeShade="BF"/>
          <w:sz w:val="28"/>
          <w:szCs w:val="28"/>
        </w:rPr>
      </w:pPr>
      <w:r w:rsidRPr="00806B28">
        <w:rPr>
          <w:rFonts w:asciiTheme="majorHAnsi" w:eastAsiaTheme="majorEastAsia" w:hAnsiTheme="majorHAnsi" w:cstheme="majorBidi"/>
          <w:b/>
          <w:bCs/>
          <w:color w:val="365F91" w:themeColor="accent1" w:themeShade="BF"/>
          <w:sz w:val="28"/>
          <w:szCs w:val="28"/>
        </w:rPr>
        <w:t xml:space="preserve">Campaign Duration: </w:t>
      </w:r>
    </w:p>
    <w:p w14:paraId="4165A04F" w14:textId="5DDC0787" w:rsidR="00704870" w:rsidRDefault="00704870" w:rsidP="00806B28">
      <w:pPr>
        <w:rPr>
          <w:rFonts w:asciiTheme="majorHAnsi" w:eastAsiaTheme="majorEastAsia" w:hAnsiTheme="majorHAnsi" w:cstheme="majorBidi"/>
          <w:b/>
          <w:bCs/>
          <w:color w:val="365F91" w:themeColor="accent1" w:themeShade="BF"/>
          <w:sz w:val="20"/>
          <w:szCs w:val="20"/>
        </w:rPr>
      </w:pPr>
      <w:r w:rsidRPr="00704870">
        <w:rPr>
          <w:rFonts w:asciiTheme="majorHAnsi" w:eastAsiaTheme="majorEastAsia" w:hAnsiTheme="majorHAnsi" w:cstheme="majorBidi"/>
          <w:b/>
          <w:bCs/>
          <w:color w:val="365F91" w:themeColor="accent1" w:themeShade="BF"/>
          <w:sz w:val="20"/>
          <w:szCs w:val="20"/>
        </w:rPr>
        <w:t>FY 2024 – FY 202</w:t>
      </w:r>
      <w:r>
        <w:rPr>
          <w:rFonts w:asciiTheme="majorHAnsi" w:eastAsiaTheme="majorEastAsia" w:hAnsiTheme="majorHAnsi" w:cstheme="majorBidi"/>
          <w:b/>
          <w:bCs/>
          <w:color w:val="365F91" w:themeColor="accent1" w:themeShade="BF"/>
          <w:sz w:val="20"/>
          <w:szCs w:val="20"/>
        </w:rPr>
        <w:t>6</w:t>
      </w:r>
    </w:p>
    <w:p w14:paraId="1B007975" w14:textId="32775084" w:rsidR="00806B28" w:rsidRPr="00806B28" w:rsidRDefault="00806B28" w:rsidP="00806B28">
      <w:pPr>
        <w:rPr>
          <w:rFonts w:asciiTheme="majorHAnsi" w:eastAsiaTheme="majorEastAsia" w:hAnsiTheme="majorHAnsi" w:cstheme="majorBidi"/>
          <w:b/>
          <w:bCs/>
          <w:color w:val="365F91" w:themeColor="accent1" w:themeShade="BF"/>
          <w:sz w:val="28"/>
          <w:szCs w:val="28"/>
        </w:rPr>
      </w:pPr>
      <w:r w:rsidRPr="00806B28">
        <w:rPr>
          <w:rFonts w:asciiTheme="majorHAnsi" w:eastAsiaTheme="majorEastAsia" w:hAnsiTheme="majorHAnsi" w:cstheme="majorBidi"/>
          <w:b/>
          <w:bCs/>
          <w:color w:val="365F91" w:themeColor="accent1" w:themeShade="BF"/>
          <w:sz w:val="28"/>
          <w:szCs w:val="28"/>
        </w:rPr>
        <w:t>Objective:</w:t>
      </w:r>
      <w:r>
        <w:rPr>
          <w:rFonts w:asciiTheme="majorHAnsi" w:eastAsiaTheme="majorEastAsia" w:hAnsiTheme="majorHAnsi" w:cstheme="majorBidi"/>
          <w:b/>
          <w:bCs/>
          <w:color w:val="365F91" w:themeColor="accent1" w:themeShade="BF"/>
          <w:sz w:val="28"/>
          <w:szCs w:val="28"/>
        </w:rPr>
        <w:t xml:space="preserve"> </w:t>
      </w:r>
      <w:r w:rsidR="006E6F8C" w:rsidRPr="006E6F8C">
        <w:t>Engaged to oversee and continuously improve Sky Properties’ portfolio of location</w:t>
      </w:r>
      <w:r w:rsidR="006E6F8C" w:rsidRPr="006E6F8C">
        <w:noBreakHyphen/>
        <w:t>based and productivity platforms. The mandate was to ensure platform stability, structured feature deployment, and high user satisfaction across multiple products serving distinct user groups, without service degradation.</w:t>
      </w:r>
    </w:p>
    <w:p w14:paraId="4E135559" w14:textId="77777777" w:rsidR="00806B28" w:rsidRDefault="00806B28">
      <w:pPr>
        <w:rPr>
          <w:rFonts w:asciiTheme="majorHAnsi" w:eastAsiaTheme="majorEastAsia" w:hAnsiTheme="majorHAnsi" w:cstheme="majorBidi"/>
          <w:b/>
          <w:bCs/>
          <w:color w:val="365F91" w:themeColor="accent1" w:themeShade="BF"/>
          <w:sz w:val="28"/>
          <w:szCs w:val="28"/>
        </w:rPr>
      </w:pPr>
      <w:r w:rsidRPr="00806B28">
        <w:rPr>
          <w:rFonts w:asciiTheme="majorHAnsi" w:eastAsiaTheme="majorEastAsia" w:hAnsiTheme="majorHAnsi" w:cstheme="majorBidi"/>
          <w:b/>
          <w:bCs/>
          <w:color w:val="365F91" w:themeColor="accent1" w:themeShade="BF"/>
          <w:sz w:val="28"/>
          <w:szCs w:val="28"/>
        </w:rPr>
        <w:t>Execution Strategy:</w:t>
      </w:r>
    </w:p>
    <w:p w14:paraId="029A19A2" w14:textId="1B6ABCA6" w:rsidR="006E6F8C" w:rsidRDefault="006E6F8C" w:rsidP="006E6F8C">
      <w:pPr>
        <w:pStyle w:val="ListParagraph"/>
        <w:numPr>
          <w:ilvl w:val="0"/>
          <w:numId w:val="15"/>
        </w:numPr>
      </w:pPr>
      <w:r>
        <w:t>Led ongoing product and operations oversight for Sky Tracer, a hiking and trekking safety platform capable of locating users without reliance on internet connectivity.</w:t>
      </w:r>
    </w:p>
    <w:p w14:paraId="6CD46724" w14:textId="301B1E6B" w:rsidR="006E6F8C" w:rsidRDefault="006E6F8C" w:rsidP="006E6F8C">
      <w:pPr>
        <w:pStyle w:val="ListParagraph"/>
        <w:numPr>
          <w:ilvl w:val="0"/>
          <w:numId w:val="15"/>
        </w:numPr>
      </w:pPr>
      <w:r>
        <w:t>Managed platform evolution for Sky Maps, a core geolocation component embedded across multiple Sky‑powered applications.</w:t>
      </w:r>
    </w:p>
    <w:p w14:paraId="4738300B" w14:textId="156A751A" w:rsidR="006E6F8C" w:rsidRDefault="006E6F8C" w:rsidP="006E6F8C">
      <w:pPr>
        <w:pStyle w:val="ListParagraph"/>
        <w:numPr>
          <w:ilvl w:val="0"/>
          <w:numId w:val="15"/>
        </w:numPr>
      </w:pPr>
      <w:r>
        <w:t xml:space="preserve">Oversaw </w:t>
      </w:r>
      <w:proofErr w:type="spellStart"/>
      <w:r>
        <w:t>VineSkills</w:t>
      </w:r>
      <w:proofErr w:type="spellEnd"/>
      <w:r>
        <w:t>, a customized internal productivity and workflow tool tailored for legal professionals.</w:t>
      </w:r>
    </w:p>
    <w:p w14:paraId="4A96F069" w14:textId="7C4F9DED" w:rsidR="006E6F8C" w:rsidRDefault="006E6F8C" w:rsidP="006E6F8C">
      <w:pPr>
        <w:pStyle w:val="ListParagraph"/>
        <w:numPr>
          <w:ilvl w:val="0"/>
          <w:numId w:val="15"/>
        </w:numPr>
      </w:pPr>
      <w:r>
        <w:t>Established a structured feature deployment and improvement cycle, balancing new development with platform reliability.</w:t>
      </w:r>
    </w:p>
    <w:p w14:paraId="4C707546" w14:textId="1FBEE078" w:rsidR="00704870" w:rsidRDefault="006E6F8C" w:rsidP="006E6F8C">
      <w:pPr>
        <w:pStyle w:val="ListParagraph"/>
        <w:numPr>
          <w:ilvl w:val="0"/>
          <w:numId w:val="15"/>
        </w:numPr>
      </w:pPr>
      <w:r>
        <w:t>Acted as the coordination layer between users, product requirements, and technical execution to ensure continuous alignment.</w:t>
      </w:r>
    </w:p>
    <w:p w14:paraId="409E4FED" w14:textId="77777777" w:rsidR="00704870" w:rsidRPr="00806B28" w:rsidRDefault="00704870" w:rsidP="00704870">
      <w:pPr>
        <w:pStyle w:val="ListParagraph"/>
      </w:pPr>
    </w:p>
    <w:p w14:paraId="520B076A" w14:textId="77777777" w:rsidR="00806B28" w:rsidRDefault="00806B28">
      <w:pPr>
        <w:rPr>
          <w:rFonts w:asciiTheme="majorHAnsi" w:eastAsiaTheme="majorEastAsia" w:hAnsiTheme="majorHAnsi" w:cstheme="majorBidi"/>
          <w:b/>
          <w:bCs/>
          <w:color w:val="365F91" w:themeColor="accent1" w:themeShade="BF"/>
          <w:sz w:val="28"/>
          <w:szCs w:val="28"/>
        </w:rPr>
      </w:pPr>
      <w:r w:rsidRPr="00806B28">
        <w:rPr>
          <w:rFonts w:asciiTheme="majorHAnsi" w:eastAsiaTheme="majorEastAsia" w:hAnsiTheme="majorHAnsi" w:cstheme="majorBidi"/>
          <w:b/>
          <w:bCs/>
          <w:color w:val="365F91" w:themeColor="accent1" w:themeShade="BF"/>
          <w:sz w:val="28"/>
          <w:szCs w:val="28"/>
        </w:rPr>
        <w:t>Operational Achievements:</w:t>
      </w:r>
    </w:p>
    <w:p w14:paraId="37FDDEDA" w14:textId="2532F48C" w:rsidR="006E6F8C" w:rsidRDefault="006E6F8C" w:rsidP="006E6F8C">
      <w:pPr>
        <w:pStyle w:val="ListParagraph"/>
        <w:numPr>
          <w:ilvl w:val="0"/>
          <w:numId w:val="16"/>
        </w:numPr>
      </w:pPr>
      <w:r>
        <w:t>Maintained stability across multiple live platforms with diverse user profiles and use cases.</w:t>
      </w:r>
    </w:p>
    <w:p w14:paraId="3F21E5E0" w14:textId="2EDC6AC3" w:rsidR="006E6F8C" w:rsidRDefault="006E6F8C" w:rsidP="006E6F8C">
      <w:pPr>
        <w:pStyle w:val="ListParagraph"/>
        <w:numPr>
          <w:ilvl w:val="0"/>
          <w:numId w:val="16"/>
        </w:numPr>
      </w:pPr>
      <w:r>
        <w:t>Delivered consistent feature rollouts and refinements without disrupting existing users.</w:t>
      </w:r>
    </w:p>
    <w:p w14:paraId="529B6EFA" w14:textId="58F894C1" w:rsidR="006E6F8C" w:rsidRDefault="006E6F8C" w:rsidP="006E6F8C">
      <w:pPr>
        <w:pStyle w:val="ListParagraph"/>
        <w:numPr>
          <w:ilvl w:val="0"/>
          <w:numId w:val="16"/>
        </w:numPr>
      </w:pPr>
      <w:r>
        <w:t>Ensured platform enhancements were driven by real user feedback and operational data.</w:t>
      </w:r>
    </w:p>
    <w:p w14:paraId="78DE2961" w14:textId="77777777" w:rsidR="006E6F8C" w:rsidRDefault="006E6F8C" w:rsidP="006E6F8C">
      <w:pPr>
        <w:pStyle w:val="ListParagraph"/>
        <w:numPr>
          <w:ilvl w:val="0"/>
          <w:numId w:val="16"/>
        </w:numPr>
      </w:pPr>
      <w:r>
        <w:lastRenderedPageBreak/>
        <w:t>Implemented governance practices to track feature requests, prioritize improvements, and validate post‑deployment performance.</w:t>
      </w:r>
    </w:p>
    <w:p w14:paraId="45EC6768" w14:textId="536F88C1" w:rsidR="00806B28" w:rsidRDefault="00806B28" w:rsidP="006E6F8C">
      <w:pPr>
        <w:rPr>
          <w:rFonts w:asciiTheme="majorHAnsi" w:eastAsiaTheme="majorEastAsia" w:hAnsiTheme="majorHAnsi" w:cstheme="majorBidi"/>
          <w:b/>
          <w:bCs/>
          <w:color w:val="365F91" w:themeColor="accent1" w:themeShade="BF"/>
          <w:sz w:val="28"/>
          <w:szCs w:val="28"/>
        </w:rPr>
      </w:pPr>
      <w:r w:rsidRPr="00806B28">
        <w:rPr>
          <w:rFonts w:asciiTheme="majorHAnsi" w:eastAsiaTheme="majorEastAsia" w:hAnsiTheme="majorHAnsi" w:cstheme="majorBidi"/>
          <w:b/>
          <w:bCs/>
          <w:color w:val="365F91" w:themeColor="accent1" w:themeShade="BF"/>
          <w:sz w:val="28"/>
          <w:szCs w:val="28"/>
        </w:rPr>
        <w:t>Impact and Deliverables:</w:t>
      </w:r>
    </w:p>
    <w:p w14:paraId="4CE6F7E4" w14:textId="71070816" w:rsidR="006E6F8C" w:rsidRDefault="006E6F8C" w:rsidP="006E6F8C">
      <w:pPr>
        <w:pStyle w:val="ListParagraph"/>
        <w:numPr>
          <w:ilvl w:val="0"/>
          <w:numId w:val="17"/>
        </w:numPr>
      </w:pPr>
      <w:r>
        <w:t xml:space="preserve">Improved overall user satisfaction across Sky Tracer, Sky Maps, and </w:t>
      </w:r>
      <w:proofErr w:type="spellStart"/>
      <w:r>
        <w:t>VineSkills</w:t>
      </w:r>
      <w:proofErr w:type="spellEnd"/>
      <w:r>
        <w:t xml:space="preserve"> through responsive platform management.</w:t>
      </w:r>
    </w:p>
    <w:p w14:paraId="27CA4F29" w14:textId="35CE1CE5" w:rsidR="006E6F8C" w:rsidRDefault="006E6F8C" w:rsidP="006E6F8C">
      <w:pPr>
        <w:pStyle w:val="ListParagraph"/>
        <w:numPr>
          <w:ilvl w:val="0"/>
          <w:numId w:val="17"/>
        </w:numPr>
      </w:pPr>
      <w:r>
        <w:t>Sustained reliable performance for safety‑critical and location‑dependent applications.</w:t>
      </w:r>
    </w:p>
    <w:p w14:paraId="4C5EBCF2" w14:textId="3F373C0E" w:rsidR="006E6F8C" w:rsidRDefault="006E6F8C" w:rsidP="006E6F8C">
      <w:pPr>
        <w:pStyle w:val="ListParagraph"/>
        <w:numPr>
          <w:ilvl w:val="0"/>
          <w:numId w:val="17"/>
        </w:numPr>
      </w:pPr>
      <w:r>
        <w:t>Enabled Sky Properties to scale and enhance its platform ecosystem while preserving trust and usability.</w:t>
      </w:r>
    </w:p>
    <w:p w14:paraId="577BE184" w14:textId="77777777" w:rsidR="006E6F8C" w:rsidRDefault="006E6F8C" w:rsidP="006E6F8C">
      <w:pPr>
        <w:pStyle w:val="ListParagraph"/>
        <w:numPr>
          <w:ilvl w:val="0"/>
          <w:numId w:val="17"/>
        </w:numPr>
      </w:pPr>
      <w:r>
        <w:t>Positioned product operations as a continuous improvement engine rather than a reactive support function.</w:t>
      </w:r>
    </w:p>
    <w:p w14:paraId="3E267007" w14:textId="77777777" w:rsidR="006E6F8C" w:rsidRDefault="00806B28" w:rsidP="006E6F8C">
      <w:pPr>
        <w:rPr>
          <w:rFonts w:asciiTheme="majorHAnsi" w:eastAsiaTheme="majorEastAsia" w:hAnsiTheme="majorHAnsi" w:cstheme="majorBidi"/>
          <w:b/>
          <w:bCs/>
          <w:color w:val="365F91" w:themeColor="accent1" w:themeShade="BF"/>
          <w:sz w:val="28"/>
          <w:szCs w:val="28"/>
        </w:rPr>
      </w:pPr>
      <w:r w:rsidRPr="00806B28">
        <w:rPr>
          <w:rFonts w:asciiTheme="majorHAnsi" w:eastAsiaTheme="majorEastAsia" w:hAnsiTheme="majorHAnsi" w:cstheme="majorBidi"/>
          <w:b/>
          <w:bCs/>
          <w:color w:val="365F91" w:themeColor="accent1" w:themeShade="BF"/>
          <w:sz w:val="28"/>
          <w:szCs w:val="28"/>
        </w:rPr>
        <w:t>Conclusion:</w:t>
      </w:r>
    </w:p>
    <w:p w14:paraId="09B75CF3" w14:textId="6CB385F1" w:rsidR="006E6F8C" w:rsidRPr="006E6F8C" w:rsidRDefault="006E6F8C" w:rsidP="006E6F8C">
      <w:pPr>
        <w:rPr>
          <w:rFonts w:asciiTheme="majorHAnsi" w:eastAsiaTheme="majorEastAsia" w:hAnsiTheme="majorHAnsi" w:cstheme="majorBidi"/>
          <w:b/>
          <w:bCs/>
          <w:color w:val="365F91" w:themeColor="accent1" w:themeShade="BF"/>
          <w:sz w:val="28"/>
          <w:szCs w:val="28"/>
        </w:rPr>
      </w:pPr>
      <w:r w:rsidRPr="006E6F8C">
        <w:t>The Sky Properties engagement demonstrated disciplined product and operations leadership across a multi‑platform ecosystem. By overseeing feature deployments, stabilizing live systems, and continuously refining user experience, the initiative ensured that Sky’s platforms remained dependable, adaptable, and aligned with user needs. This work reinforced Sky Properties’ ability to operate and evolve complex digital products with confidence</w:t>
      </w:r>
    </w:p>
    <w:p w14:paraId="0000000E" w14:textId="63A49196" w:rsidR="001E7A5F" w:rsidRDefault="00000000">
      <w:pPr>
        <w:pStyle w:val="Heading1"/>
      </w:pPr>
      <w:r>
        <w:t>References</w:t>
      </w:r>
    </w:p>
    <w:p w14:paraId="0000000F" w14:textId="4807CC59" w:rsidR="001E7A5F" w:rsidRDefault="006E6F8C">
      <w:pPr>
        <w:spacing w:after="0"/>
        <w:rPr>
          <w:b/>
        </w:rPr>
      </w:pPr>
      <w:r>
        <w:rPr>
          <w:b/>
        </w:rPr>
        <w:t>Matthew Gallizzi</w:t>
      </w:r>
    </w:p>
    <w:p w14:paraId="00000010" w14:textId="737D9E73" w:rsidR="001E7A5F" w:rsidRDefault="00000000">
      <w:pPr>
        <w:spacing w:after="0"/>
        <w:rPr>
          <w:i/>
          <w:sz w:val="20"/>
          <w:szCs w:val="20"/>
        </w:rPr>
      </w:pPr>
      <w:bookmarkStart w:id="0" w:name="_heading=h.gjdgxs" w:colFirst="0" w:colLast="0"/>
      <w:bookmarkEnd w:id="0"/>
      <w:r>
        <w:rPr>
          <w:i/>
          <w:sz w:val="20"/>
          <w:szCs w:val="20"/>
        </w:rPr>
        <w:t xml:space="preserve">Email: </w:t>
      </w:r>
      <w:r w:rsidR="006E6F8C">
        <w:rPr>
          <w:i/>
          <w:sz w:val="20"/>
          <w:szCs w:val="20"/>
        </w:rPr>
        <w:t>Matthew@hxworks.com</w:t>
      </w:r>
    </w:p>
    <w:p w14:paraId="00000011" w14:textId="1DC938B0" w:rsidR="001E7A5F" w:rsidRDefault="00000000">
      <w:pPr>
        <w:spacing w:after="0"/>
        <w:rPr>
          <w:sz w:val="20"/>
          <w:szCs w:val="20"/>
        </w:rPr>
      </w:pPr>
      <w:r>
        <w:rPr>
          <w:sz w:val="20"/>
          <w:szCs w:val="20"/>
        </w:rPr>
        <w:t xml:space="preserve">Chief </w:t>
      </w:r>
      <w:r w:rsidR="00806B28">
        <w:rPr>
          <w:sz w:val="20"/>
          <w:szCs w:val="20"/>
        </w:rPr>
        <w:t>Executive</w:t>
      </w:r>
      <w:r>
        <w:rPr>
          <w:sz w:val="20"/>
          <w:szCs w:val="20"/>
        </w:rPr>
        <w:t xml:space="preserve"> Officer (C</w:t>
      </w:r>
      <w:r w:rsidR="00806B28">
        <w:rPr>
          <w:sz w:val="20"/>
          <w:szCs w:val="20"/>
        </w:rPr>
        <w:t>E</w:t>
      </w:r>
      <w:r>
        <w:rPr>
          <w:sz w:val="20"/>
          <w:szCs w:val="20"/>
        </w:rPr>
        <w:t>O)</w:t>
      </w:r>
    </w:p>
    <w:p w14:paraId="00000019" w14:textId="50449E1D" w:rsidR="001E7A5F" w:rsidRDefault="001E7A5F">
      <w:pPr>
        <w:spacing w:after="0"/>
        <w:rPr>
          <w:sz w:val="20"/>
          <w:szCs w:val="20"/>
        </w:rPr>
      </w:pPr>
    </w:p>
    <w:sectPr w:rsidR="001E7A5F">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61A0B"/>
    <w:multiLevelType w:val="hybridMultilevel"/>
    <w:tmpl w:val="B6DEF38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1AA969ED"/>
    <w:multiLevelType w:val="hybridMultilevel"/>
    <w:tmpl w:val="FBC67C6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24CA1BB8"/>
    <w:multiLevelType w:val="multilevel"/>
    <w:tmpl w:val="1272DD0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15A043D"/>
    <w:multiLevelType w:val="hybridMultilevel"/>
    <w:tmpl w:val="78AA92E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3DE539D9"/>
    <w:multiLevelType w:val="hybridMultilevel"/>
    <w:tmpl w:val="F26E217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3E3940BA"/>
    <w:multiLevelType w:val="hybridMultilevel"/>
    <w:tmpl w:val="DC16C6C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15:restartNumberingAfterBreak="0">
    <w:nsid w:val="4D33647F"/>
    <w:multiLevelType w:val="hybridMultilevel"/>
    <w:tmpl w:val="4CFA9EC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56554D59"/>
    <w:multiLevelType w:val="hybridMultilevel"/>
    <w:tmpl w:val="205816B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15:restartNumberingAfterBreak="0">
    <w:nsid w:val="57D6745C"/>
    <w:multiLevelType w:val="hybridMultilevel"/>
    <w:tmpl w:val="7104252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60A1575C"/>
    <w:multiLevelType w:val="hybridMultilevel"/>
    <w:tmpl w:val="4A0E804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 w15:restartNumberingAfterBreak="0">
    <w:nsid w:val="6FEB60AB"/>
    <w:multiLevelType w:val="hybridMultilevel"/>
    <w:tmpl w:val="AA0AC1B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 w15:restartNumberingAfterBreak="0">
    <w:nsid w:val="7BA3630C"/>
    <w:multiLevelType w:val="hybridMultilevel"/>
    <w:tmpl w:val="04C445D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16cid:durableId="1728408053">
    <w:abstractNumId w:val="2"/>
  </w:num>
  <w:num w:numId="2" w16cid:durableId="4636919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01761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7449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94574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94630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12516539">
    <w:abstractNumId w:val="5"/>
  </w:num>
  <w:num w:numId="8" w16cid:durableId="26613869">
    <w:abstractNumId w:val="4"/>
  </w:num>
  <w:num w:numId="9" w16cid:durableId="201600726">
    <w:abstractNumId w:val="11"/>
  </w:num>
  <w:num w:numId="10" w16cid:durableId="1472865337">
    <w:abstractNumId w:val="6"/>
  </w:num>
  <w:num w:numId="11" w16cid:durableId="329526450">
    <w:abstractNumId w:val="9"/>
  </w:num>
  <w:num w:numId="12" w16cid:durableId="588468936">
    <w:abstractNumId w:val="1"/>
  </w:num>
  <w:num w:numId="13" w16cid:durableId="1315183229">
    <w:abstractNumId w:val="7"/>
  </w:num>
  <w:num w:numId="14" w16cid:durableId="1876842054">
    <w:abstractNumId w:val="0"/>
  </w:num>
  <w:num w:numId="15" w16cid:durableId="706757383">
    <w:abstractNumId w:val="3"/>
  </w:num>
  <w:num w:numId="16" w16cid:durableId="1050106438">
    <w:abstractNumId w:val="10"/>
  </w:num>
  <w:num w:numId="17" w16cid:durableId="10434830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A5F"/>
    <w:rsid w:val="001E7A5F"/>
    <w:rsid w:val="006E6F8C"/>
    <w:rsid w:val="00704870"/>
    <w:rsid w:val="00806B28"/>
    <w:rsid w:val="009164C1"/>
    <w:rsid w:val="009A081A"/>
    <w:rsid w:val="009E04EB"/>
    <w:rsid w:val="00C6298F"/>
    <w:rsid w:val="00D3433C"/>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9EA6C"/>
  <w15:docId w15:val="{CA90AC10-D2CC-466E-B617-E4A78F0C2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n-US" w:eastAsia="en-P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Pr>
      <w:rFonts w:ascii="Calibri" w:eastAsia="Calibri" w:hAnsi="Calibri" w:cs="Calibri"/>
      <w:i/>
      <w:color w:val="4F81BD"/>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720"/>
      </w:tabs>
      <w:ind w:left="720" w:hanging="720"/>
      <w:contextualSpacing/>
    </w:pPr>
  </w:style>
  <w:style w:type="paragraph" w:styleId="ListBullet3">
    <w:name w:val="List Bullet 3"/>
    <w:basedOn w:val="Normal"/>
    <w:uiPriority w:val="99"/>
    <w:unhideWhenUsed/>
    <w:rsid w:val="00326F90"/>
    <w:pPr>
      <w:tabs>
        <w:tab w:val="num" w:pos="720"/>
      </w:tabs>
      <w:ind w:left="720" w:hanging="720"/>
      <w:contextualSpacing/>
    </w:pPr>
  </w:style>
  <w:style w:type="paragraph" w:styleId="ListNumber">
    <w:name w:val="List Number"/>
    <w:basedOn w:val="Normal"/>
    <w:uiPriority w:val="99"/>
    <w:unhideWhenUsed/>
    <w:rsid w:val="00326F90"/>
    <w:pPr>
      <w:tabs>
        <w:tab w:val="num" w:pos="720"/>
      </w:tabs>
      <w:ind w:left="720" w:hanging="720"/>
      <w:contextualSpacing/>
    </w:pPr>
  </w:style>
  <w:style w:type="paragraph" w:styleId="ListNumber2">
    <w:name w:val="List Number 2"/>
    <w:basedOn w:val="Normal"/>
    <w:uiPriority w:val="99"/>
    <w:unhideWhenUsed/>
    <w:rsid w:val="0029639D"/>
    <w:pPr>
      <w:tabs>
        <w:tab w:val="num" w:pos="720"/>
      </w:tabs>
      <w:ind w:left="720" w:hanging="720"/>
      <w:contextualSpacing/>
    </w:pPr>
  </w:style>
  <w:style w:type="paragraph" w:styleId="ListNumber3">
    <w:name w:val="List Number 3"/>
    <w:basedOn w:val="Normal"/>
    <w:uiPriority w:val="99"/>
    <w:unhideWhenUsed/>
    <w:rsid w:val="0029639D"/>
    <w:pPr>
      <w:tabs>
        <w:tab w:val="num" w:pos="720"/>
      </w:tabs>
      <w:ind w:left="720" w:hanging="72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652225"/>
    <w:rPr>
      <w:color w:val="0000FF" w:themeColor="hyperlink"/>
      <w:u w:val="single"/>
    </w:rPr>
  </w:style>
  <w:style w:type="character" w:styleId="UnresolvedMention">
    <w:name w:val="Unresolved Mention"/>
    <w:basedOn w:val="DefaultParagraphFont"/>
    <w:uiPriority w:val="99"/>
    <w:semiHidden/>
    <w:unhideWhenUsed/>
    <w:rsid w:val="006522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OxNWrDhjoV30K2QlSdfMXOUxmw==">CgMxLjAyCGguZ2pkZ3hzOAByITFTTm1PWjlta2JLSGZDUmtISF93aGJNdTZRZmVkNUozbA==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martin latorre</cp:lastModifiedBy>
  <cp:revision>2</cp:revision>
  <dcterms:created xsi:type="dcterms:W3CDTF">2026-01-24T14:54:00Z</dcterms:created>
  <dcterms:modified xsi:type="dcterms:W3CDTF">2026-01-24T14:54:00Z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cc6a6d5a-6732-442e-8ea2-f14907e0c7f2</vt:lpwstr>
  </property>
</Properties>
</file>