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82D5" w14:textId="3B452D16" w:rsidR="00AA2112" w:rsidRDefault="00AA2112" w:rsidP="00AA2112">
      <w:pPr>
        <w:pStyle w:val="NoSpacing"/>
        <w:rPr>
          <w:rFonts w:ascii="Calibri" w:hAnsi="Calibri" w:cs="Calibri"/>
        </w:rPr>
      </w:pPr>
    </w:p>
    <w:p w14:paraId="7496BA1A" w14:textId="77777777" w:rsidR="00C10B63" w:rsidRDefault="00C10B63" w:rsidP="00AA2112">
      <w:pPr>
        <w:pStyle w:val="NoSpacing"/>
        <w:rPr>
          <w:rFonts w:ascii="Calibri" w:hAnsi="Calibri" w:cs="Calibri"/>
        </w:rPr>
      </w:pPr>
    </w:p>
    <w:p w14:paraId="5A590AA1" w14:textId="77777777" w:rsidR="00C10B63" w:rsidRDefault="00C10B63" w:rsidP="00AA2112">
      <w:pPr>
        <w:pStyle w:val="NoSpacing"/>
        <w:rPr>
          <w:rFonts w:ascii="Calibri" w:hAnsi="Calibri" w:cs="Calibri"/>
        </w:rPr>
      </w:pPr>
    </w:p>
    <w:p w14:paraId="43979D38" w14:textId="77777777" w:rsidR="00AA2112" w:rsidRDefault="00AA2112" w:rsidP="0034310E">
      <w:pPr>
        <w:pStyle w:val="NoSpacing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14:paraId="3A046980" w14:textId="77777777" w:rsidR="00AA2112" w:rsidRDefault="00AA2112" w:rsidP="00AA2112">
      <w:pPr>
        <w:pStyle w:val="NoSpacing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14:paraId="5D0D9298" w14:textId="047826C8" w:rsidR="00AA2112" w:rsidRDefault="0034310E" w:rsidP="00AA2112">
      <w:pPr>
        <w:pStyle w:val="NoSpacing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>
        <w:rPr>
          <w:rFonts w:ascii="Calibri" w:hAnsi="Calibri" w:cs="Calibri"/>
          <w:noProof/>
        </w:rPr>
        <w:drawing>
          <wp:inline distT="0" distB="0" distL="0" distR="0" wp14:anchorId="107470FE" wp14:editId="5E1F8BCD">
            <wp:extent cx="2608794" cy="942622"/>
            <wp:effectExtent l="0" t="0" r="0" b="0"/>
            <wp:docPr id="1723737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737737" name="Picture 17237377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003" cy="95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F28EF" w14:textId="5EE35013" w:rsidR="00AA2112" w:rsidRDefault="00AA2112" w:rsidP="00AA2112">
      <w:pPr>
        <w:pStyle w:val="NoSpacing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14:paraId="3C381834" w14:textId="77777777" w:rsidR="00AA2112" w:rsidRDefault="00AA2112" w:rsidP="00AA2112">
      <w:pPr>
        <w:pStyle w:val="NoSpacing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</w:p>
    <w:p w14:paraId="07D412E1" w14:textId="2E924399" w:rsidR="00AA2112" w:rsidRPr="00332EE3" w:rsidRDefault="00AA2112" w:rsidP="00AA2112">
      <w:pPr>
        <w:pStyle w:val="NoSpacing"/>
        <w:jc w:val="center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  <w:r w:rsidRPr="00332EE3">
        <w:rPr>
          <w:rFonts w:ascii="Times New Roman" w:hAnsi="Times New Roman" w:cs="Times New Roman"/>
          <w:b/>
          <w:bCs/>
          <w:color w:val="0070C0"/>
          <w:sz w:val="36"/>
          <w:szCs w:val="36"/>
        </w:rPr>
        <w:t>Rebuilding Financial Integrity:</w:t>
      </w:r>
    </w:p>
    <w:p w14:paraId="4AC5D312" w14:textId="2DBEB28A" w:rsidR="00AA2112" w:rsidRPr="0034310E" w:rsidRDefault="00AA2112" w:rsidP="00AA2112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34310E">
        <w:rPr>
          <w:rFonts w:ascii="Calibri" w:hAnsi="Calibri" w:cs="Calibri"/>
          <w:b/>
          <w:bCs/>
          <w:sz w:val="28"/>
          <w:szCs w:val="28"/>
        </w:rPr>
        <w:t>A Short-Term Rental Reconstruction Case Study</w:t>
      </w:r>
    </w:p>
    <w:p w14:paraId="4F48A00E" w14:textId="77777777" w:rsidR="00AA2112" w:rsidRDefault="00AA2112" w:rsidP="00AA2112">
      <w:pPr>
        <w:pStyle w:val="NoSpacing"/>
        <w:jc w:val="center"/>
        <w:rPr>
          <w:rFonts w:ascii="Calibri" w:hAnsi="Calibri" w:cs="Calibri"/>
        </w:rPr>
      </w:pPr>
    </w:p>
    <w:p w14:paraId="76E114E7" w14:textId="77777777" w:rsidR="0034310E" w:rsidRDefault="0034310E" w:rsidP="0034310E">
      <w:r>
        <w:t>This case study presents a full financial reconstruction of a multi-property short-term rental operation where existing records were insufficient for reliable reporting, tax preparation, and lending evaluation.</w:t>
      </w:r>
    </w:p>
    <w:p w14:paraId="33EBCCC4" w14:textId="77777777" w:rsidR="0034310E" w:rsidRPr="0034310E" w:rsidRDefault="0034310E" w:rsidP="0034310E">
      <w:pPr>
        <w:rPr>
          <w:sz w:val="10"/>
          <w:szCs w:val="10"/>
        </w:rPr>
      </w:pPr>
    </w:p>
    <w:p w14:paraId="781B55CA" w14:textId="77777777" w:rsidR="0034310E" w:rsidRDefault="0034310E" w:rsidP="0034310E">
      <w:r>
        <w:t>From the beginning, financial activity was fragmented across multiple accounts, lacked property-level segmentation, and did not support accurate performance analysis. As a result, the financials could not be relied upon for underwriting, CPA review, or operational decision-making.</w:t>
      </w:r>
    </w:p>
    <w:p w14:paraId="4BB71760" w14:textId="77777777" w:rsidR="0034310E" w:rsidRPr="0034310E" w:rsidRDefault="0034310E" w:rsidP="0034310E">
      <w:pPr>
        <w:rPr>
          <w:sz w:val="10"/>
          <w:szCs w:val="10"/>
        </w:rPr>
      </w:pPr>
    </w:p>
    <w:p w14:paraId="4A08946B" w14:textId="77777777" w:rsidR="0034310E" w:rsidRDefault="0034310E" w:rsidP="0034310E">
      <w:r>
        <w:t>Through a structured reconstruction process, all financial data was systematically diagnosed, normalized, and rebuilt into a clean, supportable accounting framework. This included re-engineering the chart of accounts, implementing property-level reporting, resolving misclassified transactions, and validating all balances through reconciliation and supporting documentation.</w:t>
      </w:r>
    </w:p>
    <w:p w14:paraId="46329ED8" w14:textId="77777777" w:rsidR="0034310E" w:rsidRPr="0034310E" w:rsidRDefault="0034310E" w:rsidP="0034310E">
      <w:pPr>
        <w:rPr>
          <w:sz w:val="10"/>
          <w:szCs w:val="10"/>
        </w:rPr>
      </w:pPr>
    </w:p>
    <w:p w14:paraId="0D966142" w14:textId="3D36C68D" w:rsidR="0034310E" w:rsidRDefault="0034310E" w:rsidP="0034310E">
      <w:r>
        <w:t>The result is a complete transformation from unusable financial data to a lender-ready, CPA-aligned reporting system that provides:</w:t>
      </w:r>
    </w:p>
    <w:p w14:paraId="5D1DC7DD" w14:textId="0D9ED91C" w:rsidR="0034310E" w:rsidRPr="0034310E" w:rsidRDefault="0034310E" w:rsidP="0034310E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4310E">
        <w:rPr>
          <w:rFonts w:ascii="Calibri" w:hAnsi="Calibri" w:cs="Calibri"/>
          <w:sz w:val="20"/>
          <w:szCs w:val="20"/>
        </w:rPr>
        <w:t>Clear property-level profitability and performance visibility</w:t>
      </w:r>
    </w:p>
    <w:p w14:paraId="5A894D8A" w14:textId="5153E28E" w:rsidR="0034310E" w:rsidRPr="0034310E" w:rsidRDefault="0034310E" w:rsidP="0034310E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4310E">
        <w:rPr>
          <w:rFonts w:ascii="Calibri" w:hAnsi="Calibri" w:cs="Calibri"/>
          <w:sz w:val="20"/>
          <w:szCs w:val="20"/>
        </w:rPr>
        <w:t>Accurate separation of operating activity, personal activity, and capital flows</w:t>
      </w:r>
    </w:p>
    <w:p w14:paraId="60708252" w14:textId="6D030312" w:rsidR="0034310E" w:rsidRPr="0034310E" w:rsidRDefault="0034310E" w:rsidP="0034310E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4310E">
        <w:rPr>
          <w:rFonts w:ascii="Calibri" w:hAnsi="Calibri" w:cs="Calibri"/>
          <w:sz w:val="20"/>
          <w:szCs w:val="20"/>
        </w:rPr>
        <w:t>Reconciled and supportable financial statements suitable for underwriting and tax preparation</w:t>
      </w:r>
    </w:p>
    <w:p w14:paraId="70DC9F31" w14:textId="309DCBA0" w:rsidR="0034310E" w:rsidRPr="0034310E" w:rsidRDefault="0034310E" w:rsidP="0034310E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34310E">
        <w:rPr>
          <w:rFonts w:ascii="Calibri" w:hAnsi="Calibri" w:cs="Calibri"/>
          <w:sz w:val="20"/>
          <w:szCs w:val="20"/>
        </w:rPr>
        <w:t>A repeatable financial structure capable of supporting ongoing growth and decision-making</w:t>
      </w:r>
    </w:p>
    <w:p w14:paraId="51BAEC1D" w14:textId="77777777" w:rsidR="0034310E" w:rsidRDefault="0034310E" w:rsidP="0034310E">
      <w:r>
        <w:t>This reconstruction establishes a reliable financial foundation where none previously existed. It eliminates uncertainty, reduces risk for financial stakeholders, and enables confident analysis across operations, financing, and tax reporting.</w:t>
      </w:r>
    </w:p>
    <w:p w14:paraId="0B00EDA1" w14:textId="77777777" w:rsidR="0034310E" w:rsidRPr="0034310E" w:rsidRDefault="0034310E" w:rsidP="0034310E">
      <w:pPr>
        <w:rPr>
          <w:sz w:val="10"/>
          <w:szCs w:val="10"/>
        </w:rPr>
      </w:pPr>
    </w:p>
    <w:p w14:paraId="3DA8EBD7" w14:textId="77777777" w:rsidR="0034310E" w:rsidRDefault="0034310E" w:rsidP="0034310E">
      <w:r>
        <w:t>This document outlines the methodology, execution, and final outputs of the reconstruction process, demonstrating how disorganized financial data can be transformed into a structured, decision-grade accounting system.</w:t>
      </w:r>
    </w:p>
    <w:p w14:paraId="31B95F0B" w14:textId="77777777" w:rsidR="00587B10" w:rsidRDefault="00587B10"/>
    <w:sectPr w:rsidR="00587B10" w:rsidSect="00901A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A628" w14:textId="77777777" w:rsidR="00350CA8" w:rsidRDefault="00350CA8" w:rsidP="000548A7">
      <w:r>
        <w:separator/>
      </w:r>
    </w:p>
  </w:endnote>
  <w:endnote w:type="continuationSeparator" w:id="0">
    <w:p w14:paraId="6D4923AF" w14:textId="77777777" w:rsidR="00350CA8" w:rsidRDefault="00350CA8" w:rsidP="0005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2B68" w14:textId="77777777" w:rsidR="000548A7" w:rsidRDefault="000548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BC9A" w14:textId="3C9176C5" w:rsidR="000548A7" w:rsidRPr="000548A7" w:rsidRDefault="000548A7">
    <w:pPr>
      <w:pStyle w:val="Footer"/>
      <w:rPr>
        <w:rFonts w:ascii="Calibri" w:hAnsi="Calibri" w:cs="Calibri"/>
        <w:sz w:val="16"/>
        <w:szCs w:val="16"/>
      </w:rPr>
    </w:pPr>
    <w:r w:rsidRPr="000548A7">
      <w:rPr>
        <w:rFonts w:ascii="Calibri" w:hAnsi="Calibri" w:cs="Calibri"/>
        <w:sz w:val="16"/>
        <w:szCs w:val="16"/>
      </w:rPr>
      <w:t>www.blue-print-books.com</w:t>
    </w:r>
    <w:r w:rsidRPr="000548A7">
      <w:rPr>
        <w:rFonts w:ascii="Calibri" w:hAnsi="Calibri" w:cs="Calibri"/>
        <w:sz w:val="16"/>
        <w:szCs w:val="16"/>
      </w:rPr>
      <w:ptab w:relativeTo="margin" w:alignment="center" w:leader="none"/>
    </w:r>
    <w:r>
      <w:rPr>
        <w:rFonts w:ascii="Calibri" w:hAnsi="Calibri" w:cs="Calibri"/>
        <w:sz w:val="16"/>
        <w:szCs w:val="16"/>
      </w:rPr>
      <w:t>(712) 227 - 3536</w:t>
    </w:r>
    <w:r w:rsidRPr="000548A7">
      <w:rPr>
        <w:rFonts w:ascii="Calibri" w:hAnsi="Calibri" w:cs="Calibri"/>
        <w:sz w:val="16"/>
        <w:szCs w:val="16"/>
      </w:rPr>
      <w:ptab w:relativeTo="margin" w:alignment="right" w:leader="none"/>
    </w:r>
    <w:r>
      <w:rPr>
        <w:rFonts w:ascii="Calibri" w:hAnsi="Calibri" w:cs="Calibri"/>
        <w:sz w:val="16"/>
        <w:szCs w:val="16"/>
      </w:rPr>
      <w:t>hello@blue-print-boks.com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C85D" w14:textId="77777777" w:rsidR="000548A7" w:rsidRDefault="00054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1509" w14:textId="77777777" w:rsidR="00350CA8" w:rsidRDefault="00350CA8" w:rsidP="000548A7">
      <w:r>
        <w:separator/>
      </w:r>
    </w:p>
  </w:footnote>
  <w:footnote w:type="continuationSeparator" w:id="0">
    <w:p w14:paraId="0E4AECD6" w14:textId="77777777" w:rsidR="00350CA8" w:rsidRDefault="00350CA8" w:rsidP="00054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C392" w14:textId="77777777" w:rsidR="000548A7" w:rsidRDefault="000548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8421" w14:textId="77777777" w:rsidR="000548A7" w:rsidRDefault="000548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B630" w14:textId="77777777" w:rsidR="000548A7" w:rsidRDefault="000548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A3EEE"/>
    <w:multiLevelType w:val="hybridMultilevel"/>
    <w:tmpl w:val="D5A4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9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12"/>
    <w:rsid w:val="000377BB"/>
    <w:rsid w:val="000548A7"/>
    <w:rsid w:val="000602D5"/>
    <w:rsid w:val="000C6491"/>
    <w:rsid w:val="00332EE3"/>
    <w:rsid w:val="0034310E"/>
    <w:rsid w:val="00350CA8"/>
    <w:rsid w:val="00366179"/>
    <w:rsid w:val="00587B10"/>
    <w:rsid w:val="005B69BE"/>
    <w:rsid w:val="006F0DA6"/>
    <w:rsid w:val="008064EC"/>
    <w:rsid w:val="00901AE7"/>
    <w:rsid w:val="009842C9"/>
    <w:rsid w:val="009B3E22"/>
    <w:rsid w:val="009D3B03"/>
    <w:rsid w:val="00A73090"/>
    <w:rsid w:val="00AA19E9"/>
    <w:rsid w:val="00AA2112"/>
    <w:rsid w:val="00C10B63"/>
    <w:rsid w:val="00DB734F"/>
    <w:rsid w:val="00EE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81DBB7"/>
  <w15:chartTrackingRefBased/>
  <w15:docId w15:val="{99675A43-2493-3848-8446-118A4E2C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10E"/>
    <w:pPr>
      <w:spacing w:after="0" w:line="240" w:lineRule="auto"/>
    </w:pPr>
    <w:rPr>
      <w:rFonts w:ascii="Calibri" w:eastAsiaTheme="minorEastAsia" w:hAnsi="Calibri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1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1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1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1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1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1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1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1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1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1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1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2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112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2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112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2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1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A21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A2112"/>
  </w:style>
  <w:style w:type="paragraph" w:styleId="NoSpacing">
    <w:name w:val="No Spacing"/>
    <w:uiPriority w:val="1"/>
    <w:qFormat/>
    <w:rsid w:val="00AA21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548A7"/>
    <w:pPr>
      <w:tabs>
        <w:tab w:val="center" w:pos="4680"/>
        <w:tab w:val="right" w:pos="9360"/>
      </w:tabs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548A7"/>
  </w:style>
  <w:style w:type="paragraph" w:styleId="Footer">
    <w:name w:val="footer"/>
    <w:basedOn w:val="Normal"/>
    <w:link w:val="FooterChar"/>
    <w:uiPriority w:val="99"/>
    <w:unhideWhenUsed/>
    <w:rsid w:val="000548A7"/>
    <w:pPr>
      <w:tabs>
        <w:tab w:val="center" w:pos="4680"/>
        <w:tab w:val="right" w:pos="9360"/>
      </w:tabs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54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252</Words>
  <Characters>1629</Characters>
  <Application>Microsoft Office Word</Application>
  <DocSecurity>0</DocSecurity>
  <Lines>50</Lines>
  <Paragraphs>7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Ronsiek</dc:creator>
  <cp:keywords/>
  <dc:description/>
  <cp:lastModifiedBy>Jeff Ronsiek</cp:lastModifiedBy>
  <cp:revision>10</cp:revision>
  <cp:lastPrinted>2026-04-17T15:28:00Z</cp:lastPrinted>
  <dcterms:created xsi:type="dcterms:W3CDTF">2026-04-04T14:08:00Z</dcterms:created>
  <dcterms:modified xsi:type="dcterms:W3CDTF">2026-04-17T15:28:00Z</dcterms:modified>
</cp:coreProperties>
</file>