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7FA5" w14:textId="5F0F7AF4" w:rsidR="00C42013" w:rsidRDefault="00000000">
      <w:pPr>
        <w:pStyle w:val="Title"/>
      </w:pPr>
      <w:r>
        <w:t>Mint Avenue: Efficiency Enhancement</w:t>
      </w:r>
      <w:r w:rsidR="008F48A5">
        <w:t>- Key Performance Indicator</w:t>
      </w:r>
    </w:p>
    <w:p w14:paraId="6CDBAD1D" w14:textId="0C154D13" w:rsidR="00C42013" w:rsidRDefault="00000000">
      <w:r>
        <w:br/>
        <w:t>Mint Avenue Inc, a leading digital email marketing agency, embarked on an innovative journey to enhance its project delivery and operational efficiency. This portfolio narrates our strategic initiative to quantify the performance of our creative team—comprising Copywriters, Designers, and Coders—under the leadership of the Operations Manager. The focus was to elevate our project management framework and deliver unparalleled value to our clients.</w:t>
      </w:r>
    </w:p>
    <w:p w14:paraId="428D1903" w14:textId="77777777" w:rsidR="00C42013" w:rsidRDefault="00000000">
      <w:pPr>
        <w:pStyle w:val="Heading1"/>
      </w:pPr>
      <w:r>
        <w:t>Methodology</w:t>
      </w:r>
    </w:p>
    <w:p w14:paraId="3A055C16" w14:textId="69E833BA" w:rsidR="00C42013" w:rsidRDefault="00000000">
      <w:r>
        <w:br/>
        <w:t>Our evaluation framework was meticulously designed to assess the efficiency and output quality of our creative team. The methodology integrated key performance indicators (KPIs) focusing on deadline adherence, compliance with project briefs, and the overall quality of deliverables. This approach allowed us to systematically gauge the contributions of our Copywriters, Designers, and Coders, thereby fostering a culture of excellence and continuous improvement.</w:t>
      </w:r>
    </w:p>
    <w:p w14:paraId="7AAA8338" w14:textId="77777777" w:rsidR="00C42013" w:rsidRDefault="00000000">
      <w:pPr>
        <w:pStyle w:val="Heading1"/>
      </w:pPr>
      <w:r>
        <w:t>Identified Problem</w:t>
      </w:r>
    </w:p>
    <w:p w14:paraId="7A78E344" w14:textId="1D94A0C4" w:rsidR="00C42013" w:rsidRDefault="00000000">
      <w:r>
        <w:br/>
        <w:t>The genesis of our initiative was the recognition of a critical challenge: inconsistent project reporting within the creatives team, leading to a significant decrease in Return on Investment (ROI) and a dilution of operational efficiency. This inconsistency was primarily due to the absence of a standardized evaluation metric, which hindered our ability to objectively measure and enhance team performance.</w:t>
      </w:r>
    </w:p>
    <w:p w14:paraId="0AB3A583" w14:textId="77777777" w:rsidR="00C42013" w:rsidRDefault="00000000">
      <w:pPr>
        <w:pStyle w:val="Heading1"/>
      </w:pPr>
      <w:r>
        <w:t>Solution</w:t>
      </w:r>
    </w:p>
    <w:p w14:paraId="28E1452B" w14:textId="77777777" w:rsidR="00C42013" w:rsidRDefault="00000000">
      <w:r>
        <w:br/>
        <w:t>To address this challenge, Mint Avenue Inc introduced an Efficiency Metric, a comprehensive formula designed to quantify team performance across key areas. This metric, **Efficiency = (Total Score / Number of Deliverables)**, served as a pivotal tool for standardizing performance assessment and driving accountability within our creative team. It underscored the importance of aligning individual efforts with the agency’s overarching goals, ultimately leading to improved project outcomes and client satisfaction.</w:t>
      </w:r>
      <w:r>
        <w:br/>
      </w:r>
    </w:p>
    <w:p w14:paraId="65274D66" w14:textId="77777777" w:rsidR="00C42013" w:rsidRDefault="00000000">
      <w:pPr>
        <w:pStyle w:val="Heading1"/>
      </w:pPr>
      <w:r>
        <w:lastRenderedPageBreak/>
        <w:t>Results</w:t>
      </w:r>
    </w:p>
    <w:p w14:paraId="2FD12689" w14:textId="283A97F6" w:rsidR="00C42013" w:rsidRDefault="00000000">
      <w:r>
        <w:br/>
        <w:t>The implementation of the Efficiency Metric heralded a significant transformation within Mint Avenue Inc. We observed a marked increase in ROI and project efficiency, with the creatives team consistently exceeding efficiency metrics. This initiative not only enhanced the quality of our deliverables but also instilled a proactive approach towards meeting and surpassing project goals, thereby reinforcing our commitment to operational excellence and client-centric service.</w:t>
      </w:r>
    </w:p>
    <w:p w14:paraId="05C01F81" w14:textId="77777777" w:rsidR="00C42013" w:rsidRDefault="00000000">
      <w:pPr>
        <w:pStyle w:val="Heading1"/>
      </w:pPr>
      <w:r>
        <w:t>Conclusion</w:t>
      </w:r>
    </w:p>
    <w:p w14:paraId="36854126" w14:textId="77777777" w:rsidR="00C42013" w:rsidRDefault="00000000">
      <w:r>
        <w:br/>
        <w:t>The journey of Mint Avenue Inc towards operational excellence through the implementation of the Efficiency Metric has established a new paradigm in digital email marketing project management. Our innovative approach to quantifying team performance has not only yielded tangible improvements in efficiency and client deliverables but has also set the stage for future enhancements. Mint Avenue Inc remains dedicated to leveraging these insights to further refine our project management strategies, ensuring we maintain our position as a leader in delivering exceptional value to our clients.</w:t>
      </w:r>
      <w:r>
        <w:br/>
      </w:r>
    </w:p>
    <w:sectPr w:rsidR="00C42013" w:rsidSect="006A37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0468724">
    <w:abstractNumId w:val="8"/>
  </w:num>
  <w:num w:numId="2" w16cid:durableId="1827043945">
    <w:abstractNumId w:val="6"/>
  </w:num>
  <w:num w:numId="3" w16cid:durableId="2100103054">
    <w:abstractNumId w:val="5"/>
  </w:num>
  <w:num w:numId="4" w16cid:durableId="116611401">
    <w:abstractNumId w:val="4"/>
  </w:num>
  <w:num w:numId="5" w16cid:durableId="1480226554">
    <w:abstractNumId w:val="7"/>
  </w:num>
  <w:num w:numId="6" w16cid:durableId="23944407">
    <w:abstractNumId w:val="3"/>
  </w:num>
  <w:num w:numId="7" w16cid:durableId="446437868">
    <w:abstractNumId w:val="2"/>
  </w:num>
  <w:num w:numId="8" w16cid:durableId="311639148">
    <w:abstractNumId w:val="1"/>
  </w:num>
  <w:num w:numId="9" w16cid:durableId="72688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A37D5"/>
    <w:rsid w:val="008F48A5"/>
    <w:rsid w:val="00AA1D8D"/>
    <w:rsid w:val="00B47730"/>
    <w:rsid w:val="00C4201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E10B8"/>
  <w14:defaultImageDpi w14:val="300"/>
  <w15:docId w15:val="{7506C2BA-3982-44CB-8C24-8B520C60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latorre</cp:lastModifiedBy>
  <cp:revision>2</cp:revision>
  <dcterms:created xsi:type="dcterms:W3CDTF">2024-03-15T18:10:00Z</dcterms:created>
  <dcterms:modified xsi:type="dcterms:W3CDTF">2024-03-15T18:10:00Z</dcterms:modified>
  <cp:category/>
</cp:coreProperties>
</file>